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621E9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621E9">
        <w:rPr>
          <w:rFonts w:ascii="Times New Roman" w:hAnsi="Times New Roman"/>
          <w:noProof/>
        </w:rPr>
        <w:t>368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621E9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621E9">
        <w:rPr>
          <w:b/>
          <w:i/>
          <w:color w:val="000000"/>
          <w:sz w:val="22"/>
          <w:szCs w:val="22"/>
        </w:rPr>
        <w:t>Реконструкция ВЛИ-0,22 кВ (с заменой вводов - 37 шт.) от ТП-70   ПС «Клишино» № 571, МО, Озерский р-н, с. Клишино, 50:36:0050101:76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621E9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621E9">
        <w:rPr>
          <w:rFonts w:ascii="Times New Roman" w:hAnsi="Times New Roman" w:cs="Times New Roman"/>
          <w:b/>
          <w:snapToGrid w:val="0"/>
        </w:rPr>
        <w:t>Реконструкция ВЛИ-0,22 кВ (с заменой вводов - 37 шт.) от ТП-70   ПС «Клишино» № 571, МО, Озерский р-н, с. Клишино, 50:36:0050101:76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621E9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621E9">
        <w:rPr>
          <w:rFonts w:ascii="Times New Roman" w:hAnsi="Times New Roman" w:cs="Times New Roman"/>
          <w:b/>
        </w:rPr>
        <w:t>495383,9158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621E9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621E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621E9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621E9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E9" w:rsidRDefault="008621E9" w:rsidP="0018059F">
      <w:pPr>
        <w:spacing w:after="0" w:line="240" w:lineRule="auto"/>
      </w:pPr>
      <w:r>
        <w:separator/>
      </w:r>
    </w:p>
  </w:endnote>
  <w:endnote w:type="continuationSeparator" w:id="0">
    <w:p w:rsidR="008621E9" w:rsidRDefault="008621E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621E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E9" w:rsidRDefault="008621E9" w:rsidP="0018059F">
      <w:pPr>
        <w:spacing w:after="0" w:line="240" w:lineRule="auto"/>
      </w:pPr>
      <w:r>
        <w:separator/>
      </w:r>
    </w:p>
  </w:footnote>
  <w:footnote w:type="continuationSeparator" w:id="0">
    <w:p w:rsidR="008621E9" w:rsidRDefault="008621E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621E9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62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62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31559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2026-06-15T13:26:00Z</dcterms:created>
  <dcterms:modified xsi:type="dcterms:W3CDTF">2026-06-15T13:26:00Z</dcterms:modified>
</cp:coreProperties>
</file>